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9C" w:rsidRPr="002B3C2B" w:rsidRDefault="001E509C" w:rsidP="001E509C">
      <w:pPr>
        <w:pStyle w:val="Nzev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ORGANIZAČNÍ </w:t>
      </w:r>
      <w:r w:rsidRPr="002B3C2B">
        <w:rPr>
          <w:rFonts w:ascii="Calibri" w:hAnsi="Calibri"/>
        </w:rPr>
        <w:t>POKYNY</w:t>
      </w:r>
    </w:p>
    <w:p w:rsidR="001E509C" w:rsidRPr="002B3C2B" w:rsidRDefault="001E509C" w:rsidP="001E509C">
      <w:pPr>
        <w:pStyle w:val="Nzev"/>
        <w:outlineLvl w:val="0"/>
        <w:rPr>
          <w:rFonts w:ascii="Calibri" w:hAnsi="Calibri"/>
        </w:rPr>
      </w:pPr>
    </w:p>
    <w:p w:rsidR="001E509C" w:rsidRPr="00613A15" w:rsidRDefault="00967330" w:rsidP="001E509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1</w:t>
      </w:r>
      <w:r w:rsidR="000B144A">
        <w:rPr>
          <w:rFonts w:ascii="Calibri" w:hAnsi="Calibri" w:cs="Arial"/>
          <w:b/>
          <w:sz w:val="28"/>
          <w:szCs w:val="28"/>
        </w:rPr>
        <w:t>6</w:t>
      </w:r>
      <w:r w:rsidR="001E509C" w:rsidRPr="002B3C2B">
        <w:rPr>
          <w:rFonts w:ascii="Calibri" w:hAnsi="Calibri" w:cs="Arial"/>
          <w:b/>
          <w:sz w:val="28"/>
          <w:szCs w:val="28"/>
        </w:rPr>
        <w:t xml:space="preserve">. </w:t>
      </w:r>
      <w:r w:rsidR="001E509C">
        <w:rPr>
          <w:rFonts w:ascii="Calibri" w:hAnsi="Calibri" w:cs="Arial"/>
          <w:b/>
          <w:sz w:val="28"/>
          <w:szCs w:val="28"/>
        </w:rPr>
        <w:t>p</w:t>
      </w:r>
      <w:r w:rsidR="001E509C" w:rsidRPr="002B3C2B">
        <w:rPr>
          <w:rFonts w:ascii="Calibri" w:hAnsi="Calibri" w:cs="Arial"/>
          <w:b/>
          <w:sz w:val="28"/>
          <w:szCs w:val="28"/>
        </w:rPr>
        <w:t>rodejní burza minerálů, fosilií, drahých kamenů, šperků a jiných přírodnin</w:t>
      </w:r>
      <w:r w:rsidR="001E509C" w:rsidRPr="002B3C2B">
        <w:rPr>
          <w:rFonts w:ascii="Calibri" w:hAnsi="Calibri"/>
          <w:b/>
          <w:sz w:val="28"/>
          <w:szCs w:val="28"/>
        </w:rPr>
        <w:t xml:space="preserve"> </w:t>
      </w:r>
      <w:r w:rsidR="000B144A">
        <w:rPr>
          <w:rFonts w:ascii="Calibri" w:hAnsi="Calibri"/>
          <w:b/>
          <w:sz w:val="28"/>
        </w:rPr>
        <w:t>9</w:t>
      </w:r>
      <w:r>
        <w:rPr>
          <w:rFonts w:ascii="Calibri" w:hAnsi="Calibri"/>
          <w:b/>
          <w:sz w:val="28"/>
        </w:rPr>
        <w:t xml:space="preserve">. </w:t>
      </w:r>
      <w:r w:rsidR="0016151C">
        <w:rPr>
          <w:rFonts w:ascii="Calibri" w:hAnsi="Calibri"/>
          <w:b/>
          <w:sz w:val="28"/>
        </w:rPr>
        <w:t>k</w:t>
      </w:r>
      <w:r w:rsidR="000B144A">
        <w:rPr>
          <w:rFonts w:ascii="Calibri" w:hAnsi="Calibri"/>
          <w:b/>
          <w:sz w:val="28"/>
        </w:rPr>
        <w:t xml:space="preserve">větna </w:t>
      </w:r>
      <w:r>
        <w:rPr>
          <w:rFonts w:ascii="Calibri" w:hAnsi="Calibri"/>
          <w:b/>
          <w:sz w:val="28"/>
        </w:rPr>
        <w:t>202</w:t>
      </w:r>
      <w:r w:rsidR="000B144A">
        <w:rPr>
          <w:rFonts w:ascii="Calibri" w:hAnsi="Calibri"/>
          <w:b/>
          <w:sz w:val="28"/>
        </w:rPr>
        <w:t>6</w:t>
      </w:r>
    </w:p>
    <w:p w:rsidR="001E509C" w:rsidRPr="00613A15" w:rsidRDefault="001E509C" w:rsidP="001E509C">
      <w:pPr>
        <w:jc w:val="center"/>
        <w:rPr>
          <w:rFonts w:ascii="Calibri" w:hAnsi="Calibri"/>
          <w:sz w:val="20"/>
          <w:szCs w:val="20"/>
        </w:rPr>
      </w:pPr>
      <w:r w:rsidRPr="005317AC">
        <w:rPr>
          <w:rFonts w:ascii="Calibri" w:hAnsi="Calibri"/>
          <w:sz w:val="20"/>
          <w:szCs w:val="20"/>
        </w:rPr>
        <w:t>Muzeum Vyškovska, příspěvková organizace, náměstí Čsl. armády</w:t>
      </w:r>
      <w:r w:rsidRPr="002B3C2B">
        <w:rPr>
          <w:rFonts w:ascii="Calibri" w:hAnsi="Calibri"/>
          <w:sz w:val="20"/>
          <w:szCs w:val="20"/>
        </w:rPr>
        <w:t xml:space="preserve"> 475/2, Vyškov-Město, 682 01 Vyškov </w:t>
      </w:r>
    </w:p>
    <w:p w:rsidR="001E509C" w:rsidRPr="002B3C2B" w:rsidRDefault="001E509C" w:rsidP="001E509C">
      <w:pPr>
        <w:tabs>
          <w:tab w:val="right" w:pos="-6804"/>
          <w:tab w:val="left" w:pos="426"/>
          <w:tab w:val="left" w:pos="2127"/>
          <w:tab w:val="right" w:pos="6946"/>
        </w:tabs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  <w:t>Časový rozvrh:</w:t>
      </w:r>
      <w:r>
        <w:rPr>
          <w:rFonts w:ascii="Calibri" w:hAnsi="Calibri"/>
          <w:sz w:val="22"/>
          <w:szCs w:val="22"/>
        </w:rPr>
        <w:tab/>
      </w:r>
      <w:r w:rsidRPr="002B3C2B">
        <w:rPr>
          <w:rFonts w:ascii="Calibri" w:hAnsi="Calibri"/>
          <w:sz w:val="22"/>
          <w:szCs w:val="22"/>
        </w:rPr>
        <w:t xml:space="preserve">instalace výstavních </w:t>
      </w:r>
      <w:r>
        <w:rPr>
          <w:rFonts w:ascii="Calibri" w:hAnsi="Calibri"/>
          <w:sz w:val="22"/>
          <w:szCs w:val="22"/>
        </w:rPr>
        <w:t>ploch:</w:t>
      </w:r>
      <w:r>
        <w:rPr>
          <w:rFonts w:ascii="Calibri" w:hAnsi="Calibri"/>
          <w:sz w:val="22"/>
          <w:szCs w:val="22"/>
        </w:rPr>
        <w:tab/>
        <w:t>7:30 – 8:45 hod</w:t>
      </w:r>
    </w:p>
    <w:p w:rsidR="001E509C" w:rsidRPr="002B3C2B" w:rsidRDefault="001E509C" w:rsidP="001E509C">
      <w:pPr>
        <w:tabs>
          <w:tab w:val="left" w:pos="2127"/>
          <w:tab w:val="right" w:pos="6946"/>
        </w:tabs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</w:t>
      </w:r>
      <w:r>
        <w:rPr>
          <w:rFonts w:ascii="Calibri" w:hAnsi="Calibri"/>
          <w:sz w:val="22"/>
          <w:szCs w:val="22"/>
        </w:rPr>
        <w:tab/>
      </w:r>
      <w:r w:rsidRPr="002B3C2B">
        <w:rPr>
          <w:rFonts w:ascii="Calibri" w:hAnsi="Calibri"/>
          <w:sz w:val="22"/>
          <w:szCs w:val="22"/>
        </w:rPr>
        <w:t>otevřeno pro veřejnost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  <w:t>9:00 – 17:00 hod</w:t>
      </w:r>
    </w:p>
    <w:p w:rsidR="001E509C" w:rsidRPr="002B3C2B" w:rsidRDefault="001E509C" w:rsidP="001E509C">
      <w:pPr>
        <w:tabs>
          <w:tab w:val="left" w:pos="2127"/>
          <w:tab w:val="right" w:pos="6946"/>
        </w:tabs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</w:t>
      </w:r>
      <w:r>
        <w:rPr>
          <w:rFonts w:ascii="Calibri" w:hAnsi="Calibri"/>
          <w:sz w:val="22"/>
          <w:szCs w:val="22"/>
        </w:rPr>
        <w:tab/>
      </w:r>
      <w:r w:rsidRPr="002B3C2B">
        <w:rPr>
          <w:rFonts w:ascii="Calibri" w:hAnsi="Calibri"/>
          <w:sz w:val="22"/>
          <w:szCs w:val="22"/>
        </w:rPr>
        <w:t>demontáž výst</w:t>
      </w:r>
      <w:r>
        <w:rPr>
          <w:rFonts w:ascii="Calibri" w:hAnsi="Calibri"/>
          <w:sz w:val="22"/>
          <w:szCs w:val="22"/>
        </w:rPr>
        <w:t>avních ploch:</w:t>
      </w:r>
      <w:r>
        <w:rPr>
          <w:rFonts w:ascii="Calibri" w:hAnsi="Calibri"/>
          <w:sz w:val="22"/>
          <w:szCs w:val="22"/>
        </w:rPr>
        <w:tab/>
        <w:t>17:00 – 18:00 hod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 xml:space="preserve">Přihlášky se přijímají do </w:t>
      </w:r>
      <w:r w:rsidR="0057230E">
        <w:rPr>
          <w:rFonts w:ascii="Calibri" w:hAnsi="Calibri"/>
          <w:sz w:val="22"/>
          <w:szCs w:val="22"/>
        </w:rPr>
        <w:t>3</w:t>
      </w:r>
      <w:r w:rsidR="00EF3606">
        <w:rPr>
          <w:rFonts w:ascii="Calibri" w:hAnsi="Calibri"/>
          <w:sz w:val="22"/>
          <w:szCs w:val="22"/>
        </w:rPr>
        <w:t>0</w:t>
      </w:r>
      <w:r w:rsidR="0057230E">
        <w:rPr>
          <w:rFonts w:ascii="Calibri" w:hAnsi="Calibri"/>
          <w:sz w:val="22"/>
          <w:szCs w:val="22"/>
        </w:rPr>
        <w:t xml:space="preserve">. </w:t>
      </w:r>
      <w:r w:rsidR="00EF3606">
        <w:rPr>
          <w:rFonts w:ascii="Calibri" w:hAnsi="Calibri"/>
          <w:sz w:val="22"/>
          <w:szCs w:val="22"/>
        </w:rPr>
        <w:t>4</w:t>
      </w:r>
      <w:r w:rsidR="0057230E">
        <w:rPr>
          <w:rFonts w:ascii="Calibri" w:hAnsi="Calibri"/>
          <w:sz w:val="22"/>
          <w:szCs w:val="22"/>
        </w:rPr>
        <w:t>. 202</w:t>
      </w:r>
      <w:r w:rsidR="00EF3606">
        <w:rPr>
          <w:rFonts w:ascii="Calibri" w:hAnsi="Calibri"/>
          <w:sz w:val="22"/>
          <w:szCs w:val="22"/>
        </w:rPr>
        <w:t>6</w:t>
      </w:r>
      <w:r w:rsidRPr="002B3C2B">
        <w:rPr>
          <w:rFonts w:ascii="Calibri" w:hAnsi="Calibri"/>
          <w:sz w:val="22"/>
          <w:szCs w:val="22"/>
        </w:rPr>
        <w:t xml:space="preserve"> nebo do vyčerpání kapacity výstavní plochy.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V případě, že se po zaslání přihlášky nebudete moci výstavy zúčastnit, zrušte prosím včas rezervaci a umožněte tak účast dalším zájemcům.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 xml:space="preserve">Poplatky: </w:t>
      </w:r>
      <w:r w:rsidR="00FB2AC1">
        <w:rPr>
          <w:rFonts w:ascii="Calibri" w:hAnsi="Calibri"/>
          <w:sz w:val="22"/>
          <w:szCs w:val="22"/>
        </w:rPr>
        <w:t>200</w:t>
      </w:r>
      <w:r w:rsidRPr="002B3C2B">
        <w:rPr>
          <w:rFonts w:ascii="Calibri" w:hAnsi="Calibri"/>
          <w:sz w:val="22"/>
          <w:szCs w:val="22"/>
        </w:rPr>
        <w:t> Kč za jeden stůl (cca 1 m</w:t>
      </w:r>
      <w:r w:rsidRPr="002B3C2B">
        <w:rPr>
          <w:rFonts w:ascii="Calibri" w:hAnsi="Calibri"/>
          <w:sz w:val="22"/>
          <w:szCs w:val="22"/>
          <w:vertAlign w:val="superscript"/>
        </w:rPr>
        <w:t>2</w:t>
      </w:r>
      <w:r w:rsidRPr="002B3C2B">
        <w:rPr>
          <w:rFonts w:ascii="Calibri" w:hAnsi="Calibri"/>
          <w:sz w:val="22"/>
          <w:szCs w:val="22"/>
        </w:rPr>
        <w:t xml:space="preserve">), za přípojku el. proudu </w:t>
      </w:r>
      <w:r w:rsidR="00FB2AC1">
        <w:rPr>
          <w:rFonts w:ascii="Calibri" w:hAnsi="Calibri"/>
          <w:sz w:val="22"/>
          <w:szCs w:val="22"/>
        </w:rPr>
        <w:t>100</w:t>
      </w:r>
      <w:r w:rsidRPr="002B3C2B">
        <w:rPr>
          <w:rFonts w:ascii="Calibri" w:hAnsi="Calibri"/>
          <w:sz w:val="22"/>
          <w:szCs w:val="22"/>
        </w:rPr>
        <w:t xml:space="preserve"> Kč. Platby se provádějí na místě.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Běžná velikost výstavních ploch je 1 m². Výjimečně mohou být poskytnuty i větší plochy, jejich požadovaná velikost a počet však mohou být pořadatelem omezeny podle konkrétních prostorových možností.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Stoly budou rezervovány do 8:45 hodin a poté budou v případě zájmu poskytnuty náhradníkům.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Rozhodovat o umístění jednotlivých vystavovatelů je právem pořadatele a vystavovatelé jsou povinni jeho rozhodnutí respektovat.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Vystavované materiály musí být označeny cenovkou, minerály a fosilie i názvem a lokalitou.</w:t>
      </w:r>
    </w:p>
    <w:p w:rsidR="001E509C" w:rsidRPr="002B3C2B" w:rsidRDefault="001E509C" w:rsidP="001E509C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Pořadatel nepřebírá odpovědnost za bezpečnost vystavených předmětů, dozor nad nimi si zajišťuje každý sám.</w:t>
      </w:r>
    </w:p>
    <w:p w:rsidR="001E509C" w:rsidRPr="002B3C2B" w:rsidRDefault="001E509C" w:rsidP="006D696F">
      <w:pPr>
        <w:numPr>
          <w:ilvl w:val="0"/>
          <w:numId w:val="1"/>
        </w:numPr>
        <w:tabs>
          <w:tab w:val="clear" w:pos="720"/>
          <w:tab w:val="right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Pro parkování je možné použít placené parkoviště na náměstí před vjezdem do muzea. Vystavovatelům bude umožněn vjezd k</w:t>
      </w:r>
      <w:r>
        <w:rPr>
          <w:rFonts w:ascii="Calibri" w:hAnsi="Calibri"/>
          <w:sz w:val="22"/>
          <w:szCs w:val="22"/>
        </w:rPr>
        <w:t> </w:t>
      </w:r>
      <w:r w:rsidRPr="002B3C2B">
        <w:rPr>
          <w:rFonts w:ascii="Calibri" w:hAnsi="Calibri"/>
          <w:sz w:val="22"/>
          <w:szCs w:val="22"/>
        </w:rPr>
        <w:t>muzeu, a to pouze za účelem vyložení a naložení materiálu.</w:t>
      </w:r>
    </w:p>
    <w:p w:rsidR="001E509C" w:rsidRPr="002B3C2B" w:rsidRDefault="001E509C" w:rsidP="001E509C">
      <w:pPr>
        <w:rPr>
          <w:rFonts w:ascii="Calibri" w:hAnsi="Calibri"/>
          <w:b/>
          <w:sz w:val="22"/>
          <w:szCs w:val="22"/>
        </w:rPr>
      </w:pPr>
    </w:p>
    <w:p w:rsidR="001E509C" w:rsidRPr="002B3C2B" w:rsidRDefault="001E509C" w:rsidP="001E509C">
      <w:pPr>
        <w:outlineLvl w:val="0"/>
        <w:rPr>
          <w:rFonts w:ascii="Calibri" w:hAnsi="Calibri"/>
          <w:b/>
          <w:sz w:val="22"/>
          <w:szCs w:val="22"/>
        </w:rPr>
      </w:pPr>
      <w:r w:rsidRPr="002B3C2B">
        <w:rPr>
          <w:rFonts w:ascii="Calibri" w:hAnsi="Calibri"/>
          <w:b/>
          <w:sz w:val="22"/>
          <w:szCs w:val="22"/>
        </w:rPr>
        <w:t>Děkujeme a těšíme se na Vaši účast</w:t>
      </w:r>
    </w:p>
    <w:p w:rsidR="001E509C" w:rsidRPr="002B3C2B" w:rsidRDefault="001E509C" w:rsidP="001E509C">
      <w:pPr>
        <w:rPr>
          <w:rFonts w:ascii="Calibri" w:hAnsi="Calibri"/>
          <w:sz w:val="22"/>
          <w:szCs w:val="22"/>
        </w:rPr>
      </w:pPr>
    </w:p>
    <w:p w:rsidR="001E509C" w:rsidRPr="002B3C2B" w:rsidRDefault="001E509C" w:rsidP="001E509C">
      <w:pPr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za Muzeum Vyškovska</w:t>
      </w:r>
      <w:r w:rsidR="00EF3606">
        <w:rPr>
          <w:rFonts w:ascii="Calibri" w:hAnsi="Calibri"/>
          <w:sz w:val="22"/>
          <w:szCs w:val="22"/>
        </w:rPr>
        <w:t xml:space="preserve"> Renata Humplíková</w:t>
      </w:r>
    </w:p>
    <w:p w:rsidR="001E509C" w:rsidRPr="002B3C2B" w:rsidRDefault="001E509C" w:rsidP="001E509C">
      <w:pPr>
        <w:rPr>
          <w:rFonts w:ascii="Calibri" w:hAnsi="Calibri"/>
          <w:b/>
          <w:sz w:val="22"/>
          <w:szCs w:val="22"/>
        </w:rPr>
      </w:pPr>
    </w:p>
    <w:p w:rsidR="001E509C" w:rsidRPr="002B3C2B" w:rsidRDefault="001E509C" w:rsidP="001E509C">
      <w:pPr>
        <w:spacing w:before="120"/>
        <w:rPr>
          <w:rFonts w:ascii="Calibri" w:hAnsi="Calibri"/>
          <w:sz w:val="22"/>
          <w:szCs w:val="22"/>
        </w:rPr>
      </w:pPr>
      <w:r w:rsidRPr="000B5C9E">
        <w:rPr>
          <w:rFonts w:ascii="Calibri" w:hAnsi="Calibri"/>
          <w:sz w:val="22"/>
          <w:szCs w:val="22"/>
          <w:u w:val="single"/>
        </w:rPr>
        <w:t>Informace a přihlášky</w:t>
      </w:r>
      <w:r w:rsidRPr="000B5C9E">
        <w:rPr>
          <w:rFonts w:ascii="Calibri" w:hAnsi="Calibri"/>
          <w:sz w:val="22"/>
          <w:szCs w:val="22"/>
        </w:rPr>
        <w:t>:</w:t>
      </w:r>
    </w:p>
    <w:p w:rsidR="001E509C" w:rsidRPr="002B3C2B" w:rsidRDefault="00EF3606" w:rsidP="001E509C">
      <w:pPr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Renata Humplíková</w:t>
      </w:r>
    </w:p>
    <w:p w:rsidR="001E509C" w:rsidRPr="002B3C2B" w:rsidRDefault="001E509C" w:rsidP="001E509C">
      <w:pPr>
        <w:outlineLvl w:val="0"/>
        <w:rPr>
          <w:rFonts w:ascii="Calibri" w:hAnsi="Calibri"/>
          <w:sz w:val="22"/>
          <w:szCs w:val="22"/>
        </w:rPr>
      </w:pPr>
    </w:p>
    <w:p w:rsidR="001E509C" w:rsidRPr="002B3C2B" w:rsidRDefault="001E509C" w:rsidP="001E509C">
      <w:pPr>
        <w:outlineLvl w:val="0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 xml:space="preserve">Muzeum Vyškovska, příspěvková organizace </w:t>
      </w:r>
    </w:p>
    <w:p w:rsidR="001E509C" w:rsidRPr="002B3C2B" w:rsidRDefault="001E509C" w:rsidP="001E509C">
      <w:pPr>
        <w:outlineLvl w:val="0"/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sz w:val="22"/>
          <w:szCs w:val="22"/>
        </w:rPr>
        <w:t>náměstí Čsl. armády 475/2, Vyškov-Město, 682 01 Vyškov</w:t>
      </w:r>
    </w:p>
    <w:p w:rsidR="001E509C" w:rsidRDefault="001E509C" w:rsidP="001E509C">
      <w:pPr>
        <w:outlineLvl w:val="0"/>
        <w:rPr>
          <w:rFonts w:ascii="Calibri" w:hAnsi="Calibri"/>
          <w:sz w:val="22"/>
          <w:szCs w:val="22"/>
        </w:rPr>
      </w:pPr>
    </w:p>
    <w:p w:rsidR="001E509C" w:rsidRPr="0060685D" w:rsidRDefault="001E509C" w:rsidP="001E509C">
      <w:pPr>
        <w:outlineLvl w:val="0"/>
        <w:rPr>
          <w:rFonts w:ascii="Calibri" w:hAnsi="Calibri"/>
          <w:b/>
          <w:sz w:val="22"/>
          <w:szCs w:val="22"/>
        </w:rPr>
      </w:pPr>
      <w:r w:rsidRPr="0060685D">
        <w:rPr>
          <w:rFonts w:ascii="Calibri" w:hAnsi="Calibri"/>
          <w:b/>
          <w:sz w:val="22"/>
          <w:szCs w:val="22"/>
        </w:rPr>
        <w:t>mobil:</w:t>
      </w:r>
      <w:r w:rsidRPr="002B3C2B">
        <w:rPr>
          <w:rFonts w:ascii="Calibri" w:hAnsi="Calibri"/>
          <w:b/>
          <w:sz w:val="22"/>
          <w:szCs w:val="22"/>
        </w:rPr>
        <w:t xml:space="preserve"> </w:t>
      </w:r>
      <w:r w:rsidR="00EF3606" w:rsidRPr="00EF3606">
        <w:rPr>
          <w:rFonts w:ascii="Calibri" w:hAnsi="Calibri"/>
          <w:b/>
          <w:sz w:val="22"/>
          <w:szCs w:val="22"/>
        </w:rPr>
        <w:t>517 348 040</w:t>
      </w:r>
    </w:p>
    <w:p w:rsidR="001E509C" w:rsidRPr="002B3C2B" w:rsidRDefault="001E509C" w:rsidP="001E509C">
      <w:pPr>
        <w:outlineLvl w:val="0"/>
        <w:rPr>
          <w:rFonts w:ascii="Calibri" w:hAnsi="Calibri"/>
          <w:b/>
          <w:sz w:val="22"/>
          <w:szCs w:val="22"/>
        </w:rPr>
      </w:pPr>
      <w:r w:rsidRPr="002B3C2B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7F1CC1" w:rsidRPr="007F1CC1">
          <w:rPr>
            <w:rStyle w:val="Hypertextovodkaz"/>
            <w:rFonts w:ascii="Calibri" w:eastAsiaTheme="majorEastAsia" w:hAnsi="Calibri"/>
            <w:sz w:val="22"/>
            <w:szCs w:val="22"/>
          </w:rPr>
          <w:t>prirodovedec@muzeum-vyskovska.cz</w:t>
        </w:r>
      </w:hyperlink>
      <w:r w:rsidR="00EF3606">
        <w:rPr>
          <w:rStyle w:val="Hypertextovodkaz"/>
          <w:rFonts w:ascii="Calibri" w:eastAsiaTheme="majorEastAsia" w:hAnsi="Calibri"/>
          <w:sz w:val="22"/>
          <w:szCs w:val="22"/>
        </w:rPr>
        <w:t xml:space="preserve">,  </w:t>
      </w:r>
      <w:bookmarkStart w:id="0" w:name="_GoBack"/>
      <w:r w:rsidR="00EF3606" w:rsidRPr="00EF3606">
        <w:rPr>
          <w:rStyle w:val="Hypertextovodkaz"/>
          <w:rFonts w:ascii="Calibri" w:eastAsiaTheme="majorEastAsia" w:hAnsi="Calibri"/>
          <w:sz w:val="22"/>
          <w:szCs w:val="22"/>
        </w:rPr>
        <w:t>humplikova@muzeum-vyskovska.cz</w:t>
      </w:r>
      <w:bookmarkEnd w:id="0"/>
    </w:p>
    <w:p w:rsidR="001E509C" w:rsidRPr="002B3C2B" w:rsidRDefault="001E509C" w:rsidP="001E509C">
      <w:pPr>
        <w:rPr>
          <w:rFonts w:ascii="Calibri" w:hAnsi="Calibri"/>
          <w:sz w:val="22"/>
          <w:szCs w:val="22"/>
        </w:rPr>
      </w:pPr>
      <w:r w:rsidRPr="002B3C2B">
        <w:rPr>
          <w:rFonts w:ascii="Calibri" w:hAnsi="Calibri"/>
          <w:b/>
          <w:sz w:val="22"/>
          <w:szCs w:val="22"/>
        </w:rPr>
        <w:t>www.muzeum-vyskovska.cz</w:t>
      </w:r>
      <w:r w:rsidRPr="002B3C2B">
        <w:rPr>
          <w:rFonts w:ascii="Calibri" w:hAnsi="Calibri"/>
          <w:sz w:val="22"/>
          <w:szCs w:val="22"/>
        </w:rPr>
        <w:t xml:space="preserve"> </w:t>
      </w:r>
    </w:p>
    <w:p w:rsidR="001E509C" w:rsidRDefault="001E509C" w:rsidP="001E509C"/>
    <w:p w:rsidR="000C199E" w:rsidRDefault="000C199E"/>
    <w:sectPr w:rsidR="000C19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6B" w:rsidRDefault="005A676B">
      <w:r>
        <w:separator/>
      </w:r>
    </w:p>
  </w:endnote>
  <w:endnote w:type="continuationSeparator" w:id="0">
    <w:p w:rsidR="005A676B" w:rsidRDefault="005A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6B" w:rsidRDefault="005A676B">
      <w:r>
        <w:separator/>
      </w:r>
    </w:p>
  </w:footnote>
  <w:footnote w:type="continuationSeparator" w:id="0">
    <w:p w:rsidR="005A676B" w:rsidRDefault="005A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15" w:rsidRDefault="006D696F">
    <w:pPr>
      <w:pStyle w:val="Zhlav"/>
    </w:pPr>
    <w:r>
      <w:rPr>
        <w:noProof/>
        <w:lang w:eastAsia="cs-CZ" w:bidi="ar-SA"/>
      </w:rPr>
      <w:drawing>
        <wp:inline distT="0" distB="0" distL="0" distR="0" wp14:anchorId="16AB639A" wp14:editId="4818C0BE">
          <wp:extent cx="1819275" cy="533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A15" w:rsidRDefault="004408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730A"/>
    <w:multiLevelType w:val="hybridMultilevel"/>
    <w:tmpl w:val="2DFA5D6E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Pelinková">
    <w15:presenceInfo w15:providerId="Windows Live" w15:userId="d83739c1a52ba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9C"/>
    <w:rsid w:val="00015D45"/>
    <w:rsid w:val="000B144A"/>
    <w:rsid w:val="000C199E"/>
    <w:rsid w:val="0011280A"/>
    <w:rsid w:val="0016151C"/>
    <w:rsid w:val="0016658C"/>
    <w:rsid w:val="001D14C1"/>
    <w:rsid w:val="001E509C"/>
    <w:rsid w:val="0021384F"/>
    <w:rsid w:val="00282611"/>
    <w:rsid w:val="00420095"/>
    <w:rsid w:val="004408E0"/>
    <w:rsid w:val="0057230E"/>
    <w:rsid w:val="005A676B"/>
    <w:rsid w:val="0065590C"/>
    <w:rsid w:val="006D696F"/>
    <w:rsid w:val="00762F5A"/>
    <w:rsid w:val="007F1CC1"/>
    <w:rsid w:val="008A6829"/>
    <w:rsid w:val="00901077"/>
    <w:rsid w:val="0094305A"/>
    <w:rsid w:val="00950E71"/>
    <w:rsid w:val="00957095"/>
    <w:rsid w:val="00967330"/>
    <w:rsid w:val="009F2D2A"/>
    <w:rsid w:val="00A017BD"/>
    <w:rsid w:val="00A146B7"/>
    <w:rsid w:val="00AB317F"/>
    <w:rsid w:val="00AB7F18"/>
    <w:rsid w:val="00AC3E85"/>
    <w:rsid w:val="00E1549C"/>
    <w:rsid w:val="00EF3606"/>
    <w:rsid w:val="00FB2AC1"/>
    <w:rsid w:val="00F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509C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styleId="Hypertextovodkaz">
    <w:name w:val="Hyperlink"/>
    <w:rsid w:val="001E509C"/>
    <w:rPr>
      <w:noProof w:val="0"/>
      <w:color w:val="000080"/>
      <w:u w:val="single"/>
    </w:rPr>
  </w:style>
  <w:style w:type="paragraph" w:styleId="Nzev">
    <w:name w:val="Title"/>
    <w:basedOn w:val="Normln"/>
    <w:next w:val="Podtitul"/>
    <w:link w:val="NzevChar"/>
    <w:qFormat/>
    <w:rsid w:val="001E509C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E509C"/>
    <w:rPr>
      <w:rFonts w:ascii="Times New Roman" w:eastAsia="Times New Roman" w:hAnsi="Times New Roman" w:cs="Wingdings 2"/>
      <w:b/>
      <w:bCs/>
      <w:sz w:val="28"/>
      <w:szCs w:val="28"/>
      <w:lang w:eastAsia="hi-IN" w:bidi="hi-IN"/>
    </w:rPr>
  </w:style>
  <w:style w:type="paragraph" w:styleId="Podtitul">
    <w:name w:val="Subtitle"/>
    <w:basedOn w:val="Normln"/>
    <w:next w:val="Normln"/>
    <w:link w:val="PodtitulChar"/>
    <w:uiPriority w:val="11"/>
    <w:qFormat/>
    <w:rsid w:val="001E509C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1E509C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9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9C"/>
    <w:rPr>
      <w:rFonts w:ascii="Tahoma" w:eastAsia="Times New Roma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509C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styleId="Hypertextovodkaz">
    <w:name w:val="Hyperlink"/>
    <w:rsid w:val="001E509C"/>
    <w:rPr>
      <w:noProof w:val="0"/>
      <w:color w:val="000080"/>
      <w:u w:val="single"/>
    </w:rPr>
  </w:style>
  <w:style w:type="paragraph" w:styleId="Nzev">
    <w:name w:val="Title"/>
    <w:basedOn w:val="Normln"/>
    <w:next w:val="Podtitul"/>
    <w:link w:val="NzevChar"/>
    <w:qFormat/>
    <w:rsid w:val="001E509C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E509C"/>
    <w:rPr>
      <w:rFonts w:ascii="Times New Roman" w:eastAsia="Times New Roman" w:hAnsi="Times New Roman" w:cs="Wingdings 2"/>
      <w:b/>
      <w:bCs/>
      <w:sz w:val="28"/>
      <w:szCs w:val="28"/>
      <w:lang w:eastAsia="hi-IN" w:bidi="hi-IN"/>
    </w:rPr>
  </w:style>
  <w:style w:type="paragraph" w:styleId="Podtitul">
    <w:name w:val="Subtitle"/>
    <w:basedOn w:val="Normln"/>
    <w:next w:val="Normln"/>
    <w:link w:val="PodtitulChar"/>
    <w:uiPriority w:val="11"/>
    <w:qFormat/>
    <w:rsid w:val="001E509C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1E509C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9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9C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ovedec@muzeum-vyskovsk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2024-06-13T07:16:00Z</cp:lastPrinted>
  <dcterms:created xsi:type="dcterms:W3CDTF">2026-02-12T07:17:00Z</dcterms:created>
  <dcterms:modified xsi:type="dcterms:W3CDTF">2026-02-13T08:51:00Z</dcterms:modified>
</cp:coreProperties>
</file>